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E2" w:rsidRPr="00F60149" w:rsidRDefault="00F60149" w:rsidP="00F60149">
      <w:pPr>
        <w:autoSpaceDE w:val="0"/>
        <w:autoSpaceDN w:val="0"/>
        <w:adjustRightInd w:val="0"/>
        <w:ind w:left="426" w:right="207"/>
        <w:jc w:val="right"/>
        <w:rPr>
          <w:rFonts w:ascii="Verdana" w:hAnsi="Verdana" w:cs="Times-Roman"/>
          <w:sz w:val="22"/>
          <w:szCs w:val="22"/>
        </w:rPr>
      </w:pPr>
      <w:bookmarkStart w:id="0" w:name="_GoBack"/>
      <w:bookmarkEnd w:id="0"/>
      <w:r>
        <w:rPr>
          <w:rFonts w:ascii="Verdana" w:hAnsi="Verdana" w:cs="Times-Roman"/>
          <w:sz w:val="22"/>
          <w:szCs w:val="22"/>
        </w:rPr>
        <w:t>Wrocław, dnia 30</w:t>
      </w:r>
      <w:r w:rsidR="00265CE2" w:rsidRPr="00F60149">
        <w:rPr>
          <w:rFonts w:ascii="Verdana" w:hAnsi="Verdana" w:cs="Times-Roman"/>
          <w:sz w:val="22"/>
          <w:szCs w:val="22"/>
        </w:rPr>
        <w:t xml:space="preserve"> </w:t>
      </w:r>
      <w:r>
        <w:rPr>
          <w:rFonts w:ascii="Verdana" w:hAnsi="Verdana" w:cs="Times-Roman"/>
          <w:sz w:val="22"/>
          <w:szCs w:val="22"/>
        </w:rPr>
        <w:t>czerwca</w:t>
      </w:r>
      <w:r w:rsidR="00265CE2" w:rsidRPr="00F60149">
        <w:rPr>
          <w:rFonts w:ascii="Verdana" w:hAnsi="Verdana" w:cs="Times-Roman"/>
          <w:sz w:val="22"/>
          <w:szCs w:val="22"/>
        </w:rPr>
        <w:t xml:space="preserve"> 2013 r.</w:t>
      </w:r>
    </w:p>
    <w:p w:rsidR="00265CE2" w:rsidRPr="00F60149" w:rsidRDefault="00265CE2" w:rsidP="00F60149">
      <w:pPr>
        <w:ind w:left="426" w:right="207"/>
        <w:jc w:val="right"/>
        <w:rPr>
          <w:rFonts w:ascii="Verdana" w:hAnsi="Verdana"/>
          <w:sz w:val="22"/>
          <w:szCs w:val="22"/>
        </w:rPr>
      </w:pPr>
    </w:p>
    <w:p w:rsidR="00BB2080" w:rsidRPr="00F60149" w:rsidRDefault="00BB2080" w:rsidP="00F60149">
      <w:pPr>
        <w:widowControl w:val="0"/>
        <w:autoSpaceDE w:val="0"/>
        <w:autoSpaceDN w:val="0"/>
        <w:adjustRightInd w:val="0"/>
        <w:ind w:left="426" w:right="207"/>
        <w:jc w:val="center"/>
        <w:rPr>
          <w:rFonts w:ascii="Verdana" w:hAnsi="Verdana"/>
          <w:b/>
          <w:bCs/>
          <w:sz w:val="22"/>
          <w:szCs w:val="22"/>
        </w:rPr>
      </w:pPr>
      <w:r w:rsidRPr="00F60149">
        <w:rPr>
          <w:rFonts w:ascii="Verdana" w:hAnsi="Verdana"/>
          <w:b/>
          <w:bCs/>
          <w:sz w:val="22"/>
          <w:szCs w:val="22"/>
        </w:rPr>
        <w:t xml:space="preserve">Wydział Prawa, Administracji i Ekonomii </w:t>
      </w:r>
    </w:p>
    <w:p w:rsidR="00BB2080" w:rsidRPr="00F60149" w:rsidRDefault="00BB2080" w:rsidP="00F60149">
      <w:pPr>
        <w:widowControl w:val="0"/>
        <w:autoSpaceDE w:val="0"/>
        <w:autoSpaceDN w:val="0"/>
        <w:adjustRightInd w:val="0"/>
        <w:ind w:left="426" w:right="207"/>
        <w:jc w:val="center"/>
        <w:rPr>
          <w:rFonts w:ascii="Verdana" w:hAnsi="Verdana"/>
          <w:b/>
          <w:bCs/>
          <w:sz w:val="22"/>
          <w:szCs w:val="22"/>
        </w:rPr>
      </w:pPr>
      <w:r w:rsidRPr="00F60149">
        <w:rPr>
          <w:rFonts w:ascii="Verdana" w:hAnsi="Verdana"/>
          <w:b/>
          <w:bCs/>
          <w:sz w:val="22"/>
          <w:szCs w:val="22"/>
        </w:rPr>
        <w:t>Uniwersytetu Wrocławskiego</w:t>
      </w:r>
    </w:p>
    <w:p w:rsidR="00BB2080" w:rsidRPr="00F60149" w:rsidRDefault="00BB2080" w:rsidP="00F60149">
      <w:pPr>
        <w:widowControl w:val="0"/>
        <w:autoSpaceDE w:val="0"/>
        <w:autoSpaceDN w:val="0"/>
        <w:adjustRightInd w:val="0"/>
        <w:ind w:left="426" w:right="207"/>
        <w:jc w:val="center"/>
        <w:rPr>
          <w:rFonts w:ascii="Verdana" w:hAnsi="Verdana"/>
          <w:b/>
          <w:sz w:val="22"/>
          <w:szCs w:val="22"/>
        </w:rPr>
      </w:pPr>
      <w:r w:rsidRPr="00F60149">
        <w:rPr>
          <w:rFonts w:ascii="Verdana" w:hAnsi="Verdana"/>
          <w:b/>
          <w:sz w:val="22"/>
          <w:szCs w:val="22"/>
        </w:rPr>
        <w:t>ogłasza zapisy na</w:t>
      </w:r>
    </w:p>
    <w:p w:rsidR="00BB2080" w:rsidRPr="00F60149" w:rsidRDefault="00BB2080" w:rsidP="00F60149">
      <w:pPr>
        <w:widowControl w:val="0"/>
        <w:autoSpaceDE w:val="0"/>
        <w:autoSpaceDN w:val="0"/>
        <w:adjustRightInd w:val="0"/>
        <w:ind w:left="426" w:right="207"/>
        <w:jc w:val="center"/>
        <w:rPr>
          <w:rFonts w:ascii="Verdana" w:hAnsi="Verdana"/>
          <w:b/>
          <w:bCs/>
          <w:sz w:val="22"/>
          <w:szCs w:val="22"/>
        </w:rPr>
      </w:pPr>
      <w:r w:rsidRPr="00F60149">
        <w:rPr>
          <w:rFonts w:ascii="Verdana" w:hAnsi="Verdana"/>
          <w:b/>
          <w:bCs/>
          <w:sz w:val="22"/>
          <w:szCs w:val="22"/>
        </w:rPr>
        <w:t xml:space="preserve"> Studia Podyplomowe </w:t>
      </w:r>
      <w:r w:rsidR="007C5187" w:rsidRPr="00F60149">
        <w:rPr>
          <w:rFonts w:ascii="Verdana" w:hAnsi="Verdana"/>
          <w:b/>
          <w:bCs/>
          <w:sz w:val="22"/>
          <w:szCs w:val="22"/>
        </w:rPr>
        <w:t>Ubezpieczeń Gospodarczych</w:t>
      </w:r>
    </w:p>
    <w:p w:rsidR="00BB2080" w:rsidRPr="00F60149" w:rsidRDefault="00BB2080" w:rsidP="00F60149">
      <w:pPr>
        <w:widowControl w:val="0"/>
        <w:autoSpaceDE w:val="0"/>
        <w:autoSpaceDN w:val="0"/>
        <w:adjustRightInd w:val="0"/>
        <w:ind w:left="426" w:right="207"/>
        <w:jc w:val="center"/>
        <w:rPr>
          <w:rFonts w:ascii="Verdana" w:hAnsi="Verdana"/>
          <w:b/>
          <w:bCs/>
          <w:sz w:val="22"/>
          <w:szCs w:val="22"/>
        </w:rPr>
      </w:pPr>
      <w:r w:rsidRPr="00F60149">
        <w:rPr>
          <w:rFonts w:ascii="Verdana" w:hAnsi="Verdana"/>
          <w:b/>
          <w:bCs/>
          <w:sz w:val="22"/>
          <w:szCs w:val="22"/>
        </w:rPr>
        <w:t>w roku akademickim 2013/2014</w:t>
      </w:r>
    </w:p>
    <w:p w:rsidR="0039068C" w:rsidRPr="00F60149" w:rsidRDefault="0039068C" w:rsidP="00F60149">
      <w:pPr>
        <w:ind w:left="426" w:right="207"/>
        <w:jc w:val="center"/>
        <w:rPr>
          <w:rFonts w:ascii="Verdana" w:hAnsi="Verdana"/>
          <w:b/>
          <w:sz w:val="22"/>
          <w:szCs w:val="22"/>
        </w:rPr>
      </w:pPr>
    </w:p>
    <w:p w:rsidR="0039068C" w:rsidRPr="00F60149" w:rsidRDefault="0039068C" w:rsidP="00F60149">
      <w:pPr>
        <w:pStyle w:val="Akapitzlist"/>
        <w:spacing w:after="0" w:line="240" w:lineRule="auto"/>
        <w:ind w:left="426" w:right="207"/>
        <w:rPr>
          <w:rFonts w:ascii="Verdana" w:hAnsi="Verdana"/>
        </w:rPr>
      </w:pPr>
      <w:r w:rsidRPr="00F60149">
        <w:rPr>
          <w:rFonts w:ascii="Verdana" w:hAnsi="Verdana"/>
          <w:b/>
        </w:rPr>
        <w:t>Nazwa studiów podyplomowych:</w:t>
      </w:r>
      <w:r w:rsidRPr="00F60149">
        <w:rPr>
          <w:rFonts w:ascii="Verdana" w:hAnsi="Verdana"/>
        </w:rPr>
        <w:t xml:space="preserve"> </w:t>
      </w:r>
      <w:r w:rsidR="00F418AF" w:rsidRPr="00F60149">
        <w:rPr>
          <w:rFonts w:ascii="Verdana" w:hAnsi="Verdana"/>
        </w:rPr>
        <w:t xml:space="preserve">Studia Podyplomowe </w:t>
      </w:r>
      <w:r w:rsidR="007C5187" w:rsidRPr="00F60149">
        <w:rPr>
          <w:rFonts w:ascii="Verdana" w:hAnsi="Verdana"/>
        </w:rPr>
        <w:t>Ubezpieczeń Gospodarczych</w:t>
      </w:r>
      <w:r w:rsidR="00F60149" w:rsidRPr="00F60149">
        <w:rPr>
          <w:rFonts w:ascii="Verdana" w:hAnsi="Verdana"/>
        </w:rPr>
        <w:t>,</w:t>
      </w:r>
    </w:p>
    <w:p w:rsidR="00B76989" w:rsidRPr="00F60149" w:rsidRDefault="00B76989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  <w:b/>
        </w:rPr>
      </w:pPr>
    </w:p>
    <w:p w:rsidR="0039068C" w:rsidRDefault="0039068C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</w:rPr>
      </w:pPr>
      <w:r w:rsidRPr="00F60149">
        <w:rPr>
          <w:rFonts w:ascii="Verdana" w:hAnsi="Verdana"/>
          <w:b/>
        </w:rPr>
        <w:t>Kierownik</w:t>
      </w:r>
      <w:r w:rsidR="004B4EC3" w:rsidRPr="00F60149">
        <w:rPr>
          <w:rFonts w:ascii="Verdana" w:hAnsi="Verdana"/>
          <w:b/>
        </w:rPr>
        <w:t xml:space="preserve"> studiów</w:t>
      </w:r>
      <w:r w:rsidRPr="00F60149">
        <w:rPr>
          <w:rFonts w:ascii="Verdana" w:hAnsi="Verdana"/>
          <w:b/>
        </w:rPr>
        <w:t xml:space="preserve">: </w:t>
      </w:r>
      <w:r w:rsidR="008F6A2A" w:rsidRPr="00F60149">
        <w:rPr>
          <w:rFonts w:ascii="Verdana" w:hAnsi="Verdana"/>
        </w:rPr>
        <w:t xml:space="preserve">dr </w:t>
      </w:r>
      <w:r w:rsidR="007C5187" w:rsidRPr="00F60149">
        <w:rPr>
          <w:rFonts w:ascii="Verdana" w:hAnsi="Verdana"/>
        </w:rPr>
        <w:t>Stanisław Rogowski</w:t>
      </w:r>
      <w:r w:rsidR="00F60149" w:rsidRPr="00F60149">
        <w:rPr>
          <w:rFonts w:ascii="Verdana" w:hAnsi="Verdana"/>
        </w:rPr>
        <w:t>,</w:t>
      </w:r>
    </w:p>
    <w:p w:rsidR="00F60149" w:rsidRPr="00F60149" w:rsidRDefault="00F60149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  <w:b/>
        </w:rPr>
      </w:pPr>
    </w:p>
    <w:p w:rsidR="00107990" w:rsidRPr="00F60149" w:rsidRDefault="00107990" w:rsidP="00F60149">
      <w:pPr>
        <w:ind w:left="426" w:right="207"/>
        <w:jc w:val="both"/>
        <w:rPr>
          <w:rFonts w:ascii="Verdana" w:hAnsi="Verdana"/>
          <w:sz w:val="22"/>
          <w:szCs w:val="22"/>
        </w:rPr>
      </w:pPr>
      <w:r w:rsidRPr="00F60149">
        <w:rPr>
          <w:rFonts w:ascii="Verdana" w:hAnsi="Verdana"/>
          <w:b/>
          <w:sz w:val="22"/>
          <w:szCs w:val="22"/>
        </w:rPr>
        <w:t>Forma prowadzenia studiów</w:t>
      </w:r>
      <w:r w:rsidRPr="00F60149">
        <w:rPr>
          <w:rFonts w:ascii="Verdana" w:hAnsi="Verdana"/>
          <w:sz w:val="22"/>
          <w:szCs w:val="22"/>
        </w:rPr>
        <w:t xml:space="preserve">: </w:t>
      </w:r>
    </w:p>
    <w:p w:rsidR="00107990" w:rsidRPr="00F60149" w:rsidRDefault="00107990" w:rsidP="00F60149">
      <w:pPr>
        <w:ind w:left="426" w:right="207"/>
        <w:jc w:val="both"/>
        <w:rPr>
          <w:rFonts w:ascii="Verdana" w:hAnsi="Verdana"/>
          <w:sz w:val="22"/>
          <w:szCs w:val="22"/>
        </w:rPr>
      </w:pPr>
      <w:r w:rsidRPr="00F60149">
        <w:rPr>
          <w:rFonts w:ascii="Verdana" w:hAnsi="Verdana"/>
          <w:sz w:val="22"/>
          <w:szCs w:val="22"/>
        </w:rPr>
        <w:t>Dwusemestralne studia podyplomowe w trybie niestacjonarnym (</w:t>
      </w:r>
      <w:r w:rsidR="00E0428D">
        <w:rPr>
          <w:rFonts w:ascii="Verdana" w:hAnsi="Verdana"/>
          <w:sz w:val="22"/>
          <w:szCs w:val="22"/>
        </w:rPr>
        <w:t xml:space="preserve">soboty i </w:t>
      </w:r>
      <w:r w:rsidR="007C5187" w:rsidRPr="00F60149">
        <w:rPr>
          <w:rFonts w:ascii="Verdana" w:hAnsi="Verdana"/>
          <w:sz w:val="22"/>
          <w:szCs w:val="22"/>
        </w:rPr>
        <w:t>niedziele)</w:t>
      </w:r>
      <w:r w:rsidR="00F60149" w:rsidRPr="00F60149">
        <w:rPr>
          <w:rFonts w:ascii="Verdana" w:hAnsi="Verdana"/>
          <w:sz w:val="22"/>
          <w:szCs w:val="22"/>
        </w:rPr>
        <w:t>,</w:t>
      </w:r>
    </w:p>
    <w:p w:rsidR="00B76989" w:rsidRPr="00F60149" w:rsidRDefault="00B76989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  <w:b/>
        </w:rPr>
      </w:pPr>
    </w:p>
    <w:p w:rsidR="008F6A2A" w:rsidRPr="00F60149" w:rsidRDefault="0039068C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  <w:b/>
        </w:rPr>
      </w:pPr>
      <w:r w:rsidRPr="00F60149">
        <w:rPr>
          <w:rFonts w:ascii="Verdana" w:hAnsi="Verdana"/>
          <w:b/>
        </w:rPr>
        <w:t xml:space="preserve">Adresat studiów: </w:t>
      </w:r>
      <w:r w:rsidR="007C5187" w:rsidRPr="00F60149">
        <w:rPr>
          <w:rFonts w:ascii="Verdana" w:hAnsi="Verdana"/>
        </w:rPr>
        <w:t>Adresowane są do szerokiego grona osób już wykonujących zawody obecne na rynku ubezpieczeniowym: pracowników zakładów ubezpieczeń, brokerów ubezpieczeniowych i reasekuracyjnych, agentów ubezpieczeniowych, pracowników kancelarii prawnych i innych. Studia skierowane są także do wszystkich innych osób posiadających wyższe wykształcenie, które zamierzają zajmować się szeroko rozumianą działalnością i pracą w ubezpieczeniach jak również podejmować ją obok wykonywanego zawodu</w:t>
      </w:r>
      <w:r w:rsidR="00F60149" w:rsidRPr="00F60149">
        <w:rPr>
          <w:rFonts w:ascii="Verdana" w:hAnsi="Verdana"/>
        </w:rPr>
        <w:t>,</w:t>
      </w:r>
    </w:p>
    <w:p w:rsidR="007C5187" w:rsidRPr="00F60149" w:rsidRDefault="007C5187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  <w:b/>
        </w:rPr>
      </w:pPr>
    </w:p>
    <w:p w:rsidR="004A5F4E" w:rsidRPr="00F60149" w:rsidRDefault="004A5F4E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  <w:b/>
        </w:rPr>
      </w:pPr>
      <w:r w:rsidRPr="00F60149">
        <w:rPr>
          <w:rFonts w:ascii="Verdana" w:hAnsi="Verdana"/>
          <w:b/>
        </w:rPr>
        <w:t>Kwalifikacje uzyskane</w:t>
      </w:r>
      <w:r w:rsidR="00F60149">
        <w:rPr>
          <w:rFonts w:ascii="Verdana" w:hAnsi="Verdana"/>
          <w:b/>
        </w:rPr>
        <w:t xml:space="preserve"> </w:t>
      </w:r>
      <w:r w:rsidRPr="00F60149">
        <w:rPr>
          <w:rFonts w:ascii="Verdana" w:hAnsi="Verdana"/>
          <w:b/>
        </w:rPr>
        <w:t xml:space="preserve">po ukończeniu studiów: </w:t>
      </w:r>
      <w:r w:rsidRPr="00F60149">
        <w:rPr>
          <w:rFonts w:ascii="Verdana" w:hAnsi="Verdana"/>
        </w:rPr>
        <w:t>świadectwo ukończenia studiów podyplomowych</w:t>
      </w:r>
      <w:r w:rsidR="00F60149" w:rsidRPr="00F60149">
        <w:rPr>
          <w:rFonts w:ascii="Verdana" w:hAnsi="Verdana"/>
        </w:rPr>
        <w:t>,</w:t>
      </w:r>
    </w:p>
    <w:p w:rsidR="004A5F4E" w:rsidRPr="00F60149" w:rsidRDefault="004A5F4E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  <w:b/>
        </w:rPr>
      </w:pPr>
    </w:p>
    <w:p w:rsidR="004A5F4E" w:rsidRPr="00F60149" w:rsidRDefault="004A5F4E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</w:rPr>
      </w:pPr>
      <w:r w:rsidRPr="00F60149">
        <w:rPr>
          <w:rFonts w:ascii="Verdana" w:hAnsi="Verdana"/>
          <w:b/>
        </w:rPr>
        <w:t xml:space="preserve">Zasady odpłatności: </w:t>
      </w:r>
      <w:r w:rsidRPr="00F60149">
        <w:rPr>
          <w:rFonts w:ascii="Verdana" w:hAnsi="Verdana"/>
          <w:u w:val="single"/>
        </w:rPr>
        <w:t>3</w:t>
      </w:r>
      <w:r w:rsidR="007C5187" w:rsidRPr="00F60149">
        <w:rPr>
          <w:rFonts w:ascii="Verdana" w:hAnsi="Verdana"/>
          <w:u w:val="single"/>
        </w:rPr>
        <w:t>2</w:t>
      </w:r>
      <w:r w:rsidRPr="00F60149">
        <w:rPr>
          <w:rFonts w:ascii="Verdana" w:hAnsi="Verdana"/>
          <w:u w:val="single"/>
        </w:rPr>
        <w:t xml:space="preserve">00 zł (trzy tysiące </w:t>
      </w:r>
      <w:r w:rsidR="007C5187" w:rsidRPr="00F60149">
        <w:rPr>
          <w:rFonts w:ascii="Verdana" w:hAnsi="Verdana"/>
          <w:u w:val="single"/>
        </w:rPr>
        <w:t>dwieście</w:t>
      </w:r>
      <w:r w:rsidRPr="00F60149">
        <w:rPr>
          <w:rFonts w:ascii="Verdana" w:hAnsi="Verdana"/>
          <w:u w:val="single"/>
        </w:rPr>
        <w:t xml:space="preserve"> złotych)</w:t>
      </w:r>
      <w:r w:rsidRPr="00F60149">
        <w:rPr>
          <w:rFonts w:ascii="Verdana" w:hAnsi="Verdana"/>
        </w:rPr>
        <w:t xml:space="preserve"> za dwa semestry, płatne zgodnie z postanowieniami umowy o świadczeniu usług edukacyjnych; nie jest p</w:t>
      </w:r>
      <w:r w:rsidR="00F418AF" w:rsidRPr="00F60149">
        <w:rPr>
          <w:rFonts w:ascii="Verdana" w:hAnsi="Verdana"/>
        </w:rPr>
        <w:t>rzewidziana opłata rekrutacyjna</w:t>
      </w:r>
      <w:r w:rsidR="00F60149" w:rsidRPr="00F60149">
        <w:rPr>
          <w:rFonts w:ascii="Verdana" w:hAnsi="Verdana"/>
        </w:rPr>
        <w:t>,</w:t>
      </w:r>
    </w:p>
    <w:p w:rsidR="004A5F4E" w:rsidRPr="00F60149" w:rsidRDefault="004A5F4E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  <w:b/>
        </w:rPr>
      </w:pPr>
    </w:p>
    <w:p w:rsidR="004A5F4E" w:rsidRPr="00F60149" w:rsidRDefault="004A5F4E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</w:rPr>
      </w:pPr>
      <w:r w:rsidRPr="00F60149">
        <w:rPr>
          <w:rFonts w:ascii="Verdana" w:hAnsi="Verdana"/>
          <w:b/>
        </w:rPr>
        <w:t>Warunki ukończenia studiów:</w:t>
      </w:r>
      <w:r w:rsidRPr="00F60149">
        <w:rPr>
          <w:rFonts w:ascii="Verdana" w:hAnsi="Verdana"/>
        </w:rPr>
        <w:t xml:space="preserve"> uzyskanie zaliczeń i zdanie egzaminów określonych w programie studiów oraz terminowe wniesi</w:t>
      </w:r>
      <w:r w:rsidR="00F60149">
        <w:rPr>
          <w:rFonts w:ascii="Verdana" w:hAnsi="Verdana"/>
        </w:rPr>
        <w:t>enie wymaganej opłaty za studia,</w:t>
      </w:r>
    </w:p>
    <w:p w:rsidR="004A5F4E" w:rsidRPr="00F60149" w:rsidRDefault="004A5F4E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  <w:b/>
        </w:rPr>
      </w:pPr>
    </w:p>
    <w:p w:rsidR="00B76989" w:rsidRPr="00F60149" w:rsidRDefault="00B76989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</w:rPr>
      </w:pPr>
      <w:r w:rsidRPr="00F60149">
        <w:rPr>
          <w:rFonts w:ascii="Verdana" w:hAnsi="Verdana"/>
          <w:b/>
        </w:rPr>
        <w:t>Wymagania wstępne dla kandydatów, zasady rekrutacji</w:t>
      </w:r>
      <w:r w:rsidRPr="00F60149">
        <w:rPr>
          <w:rFonts w:ascii="Verdana" w:hAnsi="Verdana"/>
        </w:rPr>
        <w:t xml:space="preserve">: </w:t>
      </w:r>
    </w:p>
    <w:p w:rsidR="00B76989" w:rsidRPr="00F60149" w:rsidRDefault="00B76989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  <w:u w:val="single"/>
        </w:rPr>
      </w:pPr>
      <w:r w:rsidRPr="00F60149">
        <w:rPr>
          <w:rFonts w:ascii="Verdana" w:hAnsi="Verdana"/>
          <w:u w:val="single"/>
        </w:rPr>
        <w:t xml:space="preserve">Od 1 lipca 2013 r. do 22 września 2013 r. </w:t>
      </w:r>
    </w:p>
    <w:p w:rsidR="00B76989" w:rsidRPr="00F60149" w:rsidRDefault="00B76989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</w:rPr>
      </w:pPr>
      <w:r w:rsidRPr="00F60149">
        <w:rPr>
          <w:rFonts w:ascii="Verdana" w:hAnsi="Verdana"/>
        </w:rPr>
        <w:t>Zgodnie z Regulaminem studiów podyplomowych (Uchwała Nr 56/2012 Senatu Uniwersytetu Wrocławskiego z dnia 20 czerwca 2012 r. w sprawie</w:t>
      </w:r>
      <w:r w:rsidR="00F60149">
        <w:rPr>
          <w:rFonts w:ascii="Verdana" w:hAnsi="Verdana"/>
        </w:rPr>
        <w:t xml:space="preserve"> </w:t>
      </w:r>
      <w:r w:rsidRPr="00F60149">
        <w:rPr>
          <w:rFonts w:ascii="Verdana" w:hAnsi="Verdana"/>
        </w:rPr>
        <w:t>Regulaminu studiów Podyplomowych w Uniwersytecie Wrocławskiem) na studia podyplomowe może być przyjęta osoba posiadająca dyplom ukończenia studiów wyższych (dowolnych kierunków studiów pierwszego i drugiego stopnia, jednolitych studiów magisterskich lub równorzędnych</w:t>
      </w:r>
      <w:r w:rsidR="00F60149">
        <w:rPr>
          <w:rFonts w:ascii="Verdana" w:hAnsi="Verdana"/>
        </w:rPr>
        <w:t>).</w:t>
      </w:r>
    </w:p>
    <w:p w:rsidR="00F60149" w:rsidRPr="00F60149" w:rsidRDefault="00F60149" w:rsidP="00F60149">
      <w:pPr>
        <w:ind w:left="426" w:right="207" w:firstLine="708"/>
        <w:jc w:val="both"/>
        <w:rPr>
          <w:rFonts w:ascii="Verdana" w:hAnsi="Verdana"/>
          <w:sz w:val="22"/>
          <w:szCs w:val="22"/>
        </w:rPr>
      </w:pPr>
    </w:p>
    <w:p w:rsidR="00F60149" w:rsidRPr="00F60149" w:rsidRDefault="00F60149" w:rsidP="00F60149">
      <w:pPr>
        <w:ind w:left="426" w:right="207" w:firstLine="708"/>
        <w:jc w:val="both"/>
        <w:rPr>
          <w:rFonts w:ascii="Verdana" w:hAnsi="Verdana" w:cs="TT188t00"/>
          <w:color w:val="000000"/>
          <w:sz w:val="22"/>
          <w:szCs w:val="22"/>
        </w:rPr>
      </w:pPr>
      <w:r w:rsidRPr="00F60149">
        <w:rPr>
          <w:rFonts w:ascii="Verdana" w:hAnsi="Verdana"/>
          <w:sz w:val="22"/>
          <w:szCs w:val="22"/>
        </w:rPr>
        <w:t xml:space="preserve">Kandydaci na studia podyplomowe powinni wypełnić formularz rejestracyjny ON-LINE </w:t>
      </w:r>
      <w:r w:rsidRPr="00F60149">
        <w:rPr>
          <w:rFonts w:ascii="Verdana" w:hAnsi="Verdana" w:cs="TT188t00"/>
          <w:color w:val="000000"/>
          <w:sz w:val="22"/>
          <w:szCs w:val="22"/>
        </w:rPr>
        <w:t xml:space="preserve">na stronie </w:t>
      </w:r>
      <w:r w:rsidRPr="00F60149">
        <w:rPr>
          <w:rFonts w:ascii="Verdana" w:hAnsi="Verdana" w:cs="TT188t00"/>
          <w:color w:val="0000FF"/>
          <w:sz w:val="22"/>
          <w:szCs w:val="22"/>
        </w:rPr>
        <w:t xml:space="preserve">www.irka.uni.wroc.pl </w:t>
      </w:r>
      <w:r w:rsidRPr="00F60149">
        <w:rPr>
          <w:rFonts w:ascii="Verdana" w:hAnsi="Verdana" w:cs="TT188t00"/>
          <w:color w:val="000000"/>
          <w:sz w:val="22"/>
          <w:szCs w:val="22"/>
        </w:rPr>
        <w:t xml:space="preserve">(podanie o przyjecie) oraz </w:t>
      </w:r>
      <w:r w:rsidRPr="00F60149">
        <w:rPr>
          <w:rFonts w:ascii="Verdana" w:hAnsi="Verdana"/>
          <w:sz w:val="22"/>
          <w:szCs w:val="22"/>
        </w:rPr>
        <w:t>złożyć w miejscu wskazanym przez jednostkę organizacyjną prowadzącą studia (Sekcja Obsługi Studiów Doktoranckich i Innych Form Kształcenia) następujące dokumenty</w:t>
      </w:r>
      <w:r w:rsidRPr="00F60149">
        <w:rPr>
          <w:rFonts w:ascii="Verdana" w:hAnsi="Verdana" w:cs="TT188t00"/>
          <w:color w:val="000000"/>
          <w:sz w:val="22"/>
          <w:szCs w:val="22"/>
        </w:rPr>
        <w:t>:</w:t>
      </w:r>
    </w:p>
    <w:p w:rsidR="00F60149" w:rsidRPr="00F60149" w:rsidRDefault="00F60149" w:rsidP="00F60149">
      <w:pPr>
        <w:ind w:left="426" w:right="207" w:firstLine="708"/>
        <w:jc w:val="both"/>
        <w:rPr>
          <w:rFonts w:ascii="Verdana" w:hAnsi="Verdana" w:cs="TT188t00"/>
          <w:color w:val="000000"/>
          <w:sz w:val="22"/>
          <w:szCs w:val="22"/>
        </w:rPr>
      </w:pPr>
      <w:r w:rsidRPr="00F60149">
        <w:rPr>
          <w:rFonts w:ascii="Verdana" w:hAnsi="Verdana" w:cs="TT188t00"/>
          <w:color w:val="000000"/>
          <w:sz w:val="22"/>
          <w:szCs w:val="22"/>
        </w:rPr>
        <w:t>1. podanie o przyjecie na studia podyplomowe adresowane do Rektora Uniwersytetu Wrocławskiego (formularz rejestracyjny on-line),</w:t>
      </w:r>
    </w:p>
    <w:p w:rsidR="00F60149" w:rsidRPr="00F60149" w:rsidRDefault="00F60149" w:rsidP="00F60149">
      <w:pPr>
        <w:ind w:left="426" w:right="207" w:firstLine="708"/>
        <w:jc w:val="both"/>
        <w:rPr>
          <w:rFonts w:ascii="Verdana" w:hAnsi="Verdana" w:cs="TT188t00"/>
          <w:color w:val="000000"/>
          <w:sz w:val="22"/>
          <w:szCs w:val="22"/>
        </w:rPr>
      </w:pPr>
      <w:r w:rsidRPr="00F60149">
        <w:rPr>
          <w:rFonts w:ascii="Verdana" w:hAnsi="Verdana" w:cs="TT188t00"/>
          <w:color w:val="000000"/>
          <w:sz w:val="22"/>
          <w:szCs w:val="22"/>
        </w:rPr>
        <w:t>2. odpis dyplomu ukończenia studiów wyższych lub kserokopie dyplomu poświadczone przez jednostkę przyjmującą dokumenty,</w:t>
      </w:r>
    </w:p>
    <w:p w:rsidR="00F60149" w:rsidRPr="00F60149" w:rsidRDefault="00F60149" w:rsidP="00F60149">
      <w:pPr>
        <w:ind w:left="426" w:right="207" w:firstLine="708"/>
        <w:jc w:val="both"/>
        <w:rPr>
          <w:rFonts w:ascii="Verdana" w:hAnsi="Verdana" w:cs="TT188t00"/>
          <w:color w:val="000000"/>
          <w:sz w:val="22"/>
          <w:szCs w:val="22"/>
        </w:rPr>
      </w:pPr>
      <w:r w:rsidRPr="00F60149">
        <w:rPr>
          <w:rFonts w:ascii="Verdana" w:hAnsi="Verdana" w:cs="TT188t00"/>
          <w:color w:val="000000"/>
          <w:sz w:val="22"/>
          <w:szCs w:val="22"/>
        </w:rPr>
        <w:lastRenderedPageBreak/>
        <w:t>3. umowę o warunkach wnoszenia opłaty za świadczone usługi edukacyjne na studiach podyplomowych (wzór umowy do pobrania ze strony internetowej),</w:t>
      </w:r>
    </w:p>
    <w:p w:rsidR="00F60149" w:rsidRPr="00F60149" w:rsidRDefault="00F60149" w:rsidP="00F60149">
      <w:pPr>
        <w:ind w:left="426" w:right="207" w:firstLine="708"/>
        <w:jc w:val="both"/>
        <w:rPr>
          <w:rFonts w:ascii="Verdana" w:hAnsi="Verdana" w:cs="TT188t00"/>
          <w:color w:val="000000"/>
          <w:sz w:val="22"/>
          <w:szCs w:val="22"/>
        </w:rPr>
      </w:pPr>
      <w:r w:rsidRPr="00F60149">
        <w:rPr>
          <w:rFonts w:ascii="Verdana" w:hAnsi="Verdana" w:cs="TT188t00"/>
          <w:color w:val="000000"/>
          <w:sz w:val="22"/>
          <w:szCs w:val="22"/>
        </w:rPr>
        <w:t>4. kserokopie dowodu osobistego,</w:t>
      </w:r>
    </w:p>
    <w:p w:rsidR="00F60149" w:rsidRPr="00F60149" w:rsidRDefault="00F60149" w:rsidP="00F60149">
      <w:pPr>
        <w:ind w:left="426" w:right="207" w:firstLine="708"/>
        <w:jc w:val="both"/>
        <w:rPr>
          <w:rFonts w:ascii="Verdana" w:hAnsi="Verdana" w:cs="TT188t00"/>
          <w:color w:val="000000"/>
          <w:sz w:val="22"/>
          <w:szCs w:val="22"/>
        </w:rPr>
      </w:pPr>
      <w:r w:rsidRPr="00F60149">
        <w:rPr>
          <w:rFonts w:ascii="Verdana" w:hAnsi="Verdana" w:cs="TT188t00"/>
          <w:color w:val="000000"/>
          <w:sz w:val="22"/>
          <w:szCs w:val="22"/>
        </w:rPr>
        <w:t>5. w przypadku studiów finansowanych z grantów - kopie innych dokumentów określonych w umowie o finansowanie studiów podyplomowych,</w:t>
      </w:r>
    </w:p>
    <w:p w:rsidR="00F60149" w:rsidRPr="00F60149" w:rsidRDefault="00F60149" w:rsidP="00F60149">
      <w:pPr>
        <w:ind w:left="426" w:right="207" w:firstLine="708"/>
        <w:jc w:val="both"/>
        <w:rPr>
          <w:rFonts w:ascii="Verdana" w:hAnsi="Verdana" w:cs="TT188t00"/>
          <w:color w:val="000000"/>
          <w:sz w:val="22"/>
          <w:szCs w:val="22"/>
        </w:rPr>
      </w:pPr>
      <w:r w:rsidRPr="00F60149">
        <w:rPr>
          <w:rFonts w:ascii="Verdana" w:hAnsi="Verdana" w:cs="TT188t00"/>
          <w:color w:val="000000"/>
          <w:sz w:val="22"/>
          <w:szCs w:val="22"/>
        </w:rPr>
        <w:t>6. dwie fotografie o wymiarach 35 mm x 45 mm bez nakrycia głowy, na jasnym tle, podpisane imieniem i nazwiskiem.</w:t>
      </w:r>
    </w:p>
    <w:p w:rsidR="00B76989" w:rsidRPr="00F60149" w:rsidRDefault="00B76989" w:rsidP="00F60149">
      <w:pPr>
        <w:ind w:left="426" w:right="207"/>
        <w:jc w:val="both"/>
        <w:rPr>
          <w:rFonts w:ascii="Verdana" w:hAnsi="Verdana"/>
          <w:sz w:val="22"/>
          <w:szCs w:val="22"/>
        </w:rPr>
      </w:pPr>
    </w:p>
    <w:p w:rsidR="00B76989" w:rsidRPr="00F60149" w:rsidRDefault="00B76989" w:rsidP="00F60149">
      <w:pPr>
        <w:ind w:left="426" w:right="207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F60149">
        <w:rPr>
          <w:rFonts w:ascii="Verdana" w:hAnsi="Verdana"/>
          <w:sz w:val="22"/>
          <w:szCs w:val="22"/>
        </w:rPr>
        <w:t>Kierownik studiów podyplomowych podejmuje decyzję o przyjęciu na studia podyplomowe, określając wysokość opłaty za studia i termin zawarcia umowy, bądź o nieprzyjęciu, wskazując powody nieprzyjęcia. Uczelnia zawiera</w:t>
      </w:r>
      <w:r w:rsidR="00F60149">
        <w:rPr>
          <w:rFonts w:ascii="Verdana" w:hAnsi="Verdana"/>
          <w:sz w:val="22"/>
          <w:szCs w:val="22"/>
        </w:rPr>
        <w:t xml:space="preserve"> </w:t>
      </w:r>
      <w:r w:rsidRPr="00F60149">
        <w:rPr>
          <w:rFonts w:ascii="Verdana" w:hAnsi="Verdana"/>
          <w:sz w:val="22"/>
          <w:szCs w:val="22"/>
        </w:rPr>
        <w:t>ze słuchaczem studiów podyplomowych umowę w formie pisemnej dotyczącą świadczenia usług edukacyjnych.</w:t>
      </w:r>
    </w:p>
    <w:p w:rsidR="0039068C" w:rsidRPr="00F60149" w:rsidRDefault="0039068C" w:rsidP="00F60149">
      <w:pPr>
        <w:ind w:left="426" w:right="207"/>
        <w:jc w:val="both"/>
        <w:rPr>
          <w:rFonts w:ascii="Verdana" w:hAnsi="Verdana"/>
          <w:sz w:val="22"/>
          <w:szCs w:val="22"/>
        </w:rPr>
      </w:pPr>
    </w:p>
    <w:p w:rsidR="00BC229E" w:rsidRPr="00F60149" w:rsidRDefault="00BC229E" w:rsidP="00F60149">
      <w:pPr>
        <w:ind w:left="426" w:right="207"/>
        <w:jc w:val="both"/>
        <w:rPr>
          <w:rFonts w:ascii="Verdana" w:hAnsi="Verdana"/>
          <w:b/>
          <w:sz w:val="22"/>
          <w:szCs w:val="22"/>
        </w:rPr>
      </w:pPr>
      <w:r w:rsidRPr="00F60149">
        <w:rPr>
          <w:rFonts w:ascii="Verdana" w:hAnsi="Verdana"/>
          <w:b/>
          <w:sz w:val="22"/>
          <w:szCs w:val="22"/>
        </w:rPr>
        <w:t>Ogólne cele kształcenia, przewidywane możliwości zatrudnienia i kontynuacji kształcenia</w:t>
      </w:r>
      <w:r w:rsidRPr="00F60149">
        <w:rPr>
          <w:rFonts w:ascii="Verdana" w:hAnsi="Verdana"/>
          <w:sz w:val="22"/>
          <w:szCs w:val="22"/>
        </w:rPr>
        <w:t xml:space="preserve">: </w:t>
      </w:r>
    </w:p>
    <w:p w:rsidR="00BC229E" w:rsidRPr="00F60149" w:rsidRDefault="00BC229E" w:rsidP="00F60149">
      <w:pPr>
        <w:ind w:left="426" w:right="207" w:firstLine="709"/>
        <w:jc w:val="both"/>
        <w:rPr>
          <w:rFonts w:ascii="Verdana" w:hAnsi="Verdana"/>
          <w:sz w:val="22"/>
          <w:szCs w:val="22"/>
        </w:rPr>
      </w:pPr>
      <w:r w:rsidRPr="00F60149">
        <w:rPr>
          <w:rFonts w:ascii="Verdana" w:hAnsi="Verdana"/>
          <w:sz w:val="22"/>
          <w:szCs w:val="22"/>
        </w:rPr>
        <w:t xml:space="preserve">Słuchacze zostaną zapoznani z zasadami prawa ubezpieczeniowego, ekonomiczno – organizacyjnymi aspektami funkcjonowania ubezpieczeń gospodarczych, relacjami z prawem Unii Europejskiej i międzynarodowych płaszczyzn funkcjonowania ubezpieczeń gospodarczych a także etyki w ubezpieczeniach i krótkiemu przeglądowi ewolucji prawa i rynków ubezpieczeniowych w Polsce i na świecie. Słuchacze zapoznają się również z problematyką prawno karną, kryminologiczną i kryminalistyczną związaną z funkcjonowaniem ubezpieczeń. Duży nacisk położony jest na przedstawienie i ocenę prawa konsumenckiego i wynikających stąd uprawnień różnych kategorii podmiotów ubezpieczających i ubezpieczonych w trakcie realizacji zasad umowy ubezpieczenia i w ramach stosunku ubezpieczenia. </w:t>
      </w:r>
    </w:p>
    <w:p w:rsidR="00BC229E" w:rsidRPr="00F60149" w:rsidRDefault="00BC229E" w:rsidP="00F60149">
      <w:pPr>
        <w:ind w:left="426" w:right="207" w:firstLine="709"/>
        <w:jc w:val="both"/>
        <w:rPr>
          <w:rFonts w:ascii="Verdana" w:hAnsi="Verdana"/>
          <w:sz w:val="22"/>
          <w:szCs w:val="22"/>
        </w:rPr>
      </w:pPr>
      <w:r w:rsidRPr="00F60149">
        <w:rPr>
          <w:rFonts w:ascii="Verdana" w:hAnsi="Verdana"/>
          <w:sz w:val="22"/>
          <w:szCs w:val="22"/>
        </w:rPr>
        <w:t>Program studiów obejmuje prezentację zarówno zagadnień ogólnych jak teoria ubezpieczeń i podstawy prawa ubezpieczeniowego, funkcjonowanie podmiotów obecnych na rynku ubezpieczeniowym w tym zwłaszcza zakładów ubezpieczeń z uwzględnieniem podstaw prawnych ich działania a także aspektów ekonomicznych, podstawy prawno organizacyjne podmiotów oraz instytucji obecnych na Polskim rynku ubezpieczeniowym. Drugi segment wykładanych przedmiotów dotyczy poszczególnych rodzajów ubezpieczeń i produktów ubezpieczeniowych. W tym zakresie w szczególny sposób uwzględniana jest zarówno problematyka teoretyczno prawna jak również ich praktyczne funkcjonowanie na polskim rynku. We wszystkich tych zagadnieniach przedstawiane są relacje z prawem i innymi kwestiami związanymi z funkcjonowaniem ubezpieczeń gospodarczych na rynkach światowych a w szczególności w</w:t>
      </w:r>
      <w:r w:rsidR="00F60149">
        <w:rPr>
          <w:rFonts w:ascii="Verdana" w:hAnsi="Verdana"/>
          <w:sz w:val="22"/>
          <w:szCs w:val="22"/>
        </w:rPr>
        <w:t xml:space="preserve"> </w:t>
      </w:r>
      <w:r w:rsidRPr="00F60149">
        <w:rPr>
          <w:rFonts w:ascii="Verdana" w:hAnsi="Verdana"/>
          <w:sz w:val="22"/>
          <w:szCs w:val="22"/>
        </w:rPr>
        <w:t>ramach Unii Europejskiej.</w:t>
      </w:r>
      <w:r w:rsidR="00F60149">
        <w:rPr>
          <w:rFonts w:ascii="Verdana" w:hAnsi="Verdana"/>
          <w:sz w:val="22"/>
          <w:szCs w:val="22"/>
        </w:rPr>
        <w:t xml:space="preserve"> </w:t>
      </w:r>
    </w:p>
    <w:p w:rsidR="00BC229E" w:rsidRPr="00F60149" w:rsidRDefault="00BC229E" w:rsidP="00F60149">
      <w:pPr>
        <w:ind w:left="426" w:right="207" w:firstLine="709"/>
        <w:jc w:val="both"/>
        <w:rPr>
          <w:rFonts w:ascii="Verdana" w:hAnsi="Verdana"/>
          <w:sz w:val="22"/>
          <w:szCs w:val="22"/>
        </w:rPr>
      </w:pPr>
      <w:r w:rsidRPr="00F60149">
        <w:rPr>
          <w:rFonts w:ascii="Verdana" w:hAnsi="Verdana"/>
          <w:sz w:val="22"/>
          <w:szCs w:val="22"/>
        </w:rPr>
        <w:t>Założeniem studiów jest przekazani</w:t>
      </w:r>
      <w:r w:rsidR="007C5187" w:rsidRPr="00F60149">
        <w:rPr>
          <w:rFonts w:ascii="Verdana" w:hAnsi="Verdana"/>
          <w:sz w:val="22"/>
          <w:szCs w:val="22"/>
        </w:rPr>
        <w:t xml:space="preserve">e słuchaczom teoretycznej wiedzy </w:t>
      </w:r>
      <w:r w:rsidRPr="00F60149">
        <w:rPr>
          <w:rFonts w:ascii="Verdana" w:hAnsi="Verdana"/>
          <w:sz w:val="22"/>
          <w:szCs w:val="22"/>
        </w:rPr>
        <w:t xml:space="preserve">oraz przygotowaniem do posługiwania się nabytymi umiejętnościami w praktyce. </w:t>
      </w:r>
    </w:p>
    <w:p w:rsidR="00BC229E" w:rsidRPr="00F60149" w:rsidRDefault="00BC229E" w:rsidP="00F60149">
      <w:pPr>
        <w:pStyle w:val="Akapitzlist"/>
        <w:spacing w:after="0" w:line="240" w:lineRule="auto"/>
        <w:ind w:left="426" w:right="207" w:firstLine="709"/>
        <w:jc w:val="both"/>
        <w:rPr>
          <w:rFonts w:ascii="Verdana" w:hAnsi="Verdana"/>
        </w:rPr>
      </w:pPr>
      <w:r w:rsidRPr="00F60149">
        <w:rPr>
          <w:rFonts w:ascii="Verdana" w:hAnsi="Verdana"/>
        </w:rPr>
        <w:t xml:space="preserve">Absolwenci Studiów Podyplomowych Ubezpieczeń Gospodarczych nabędą a także rozszerzą i pogłębią swą wiedzę z zakresu przedmiotów prowadzonych na studiach. Podniosą swoje kwalifikacje w zakresie zrozumienia prawnej i etycznej istoty wykonywania zawodów w ramach funkcjonowania ubezpieczeń gospodarczych, sprawnego posługiwania się przepisami prawa i nakazami etyki w codziennej praktyce zawodowej, przestrzegania standardów wykonywania zawodu, zabezpieczenia praw i interesów obu stron stosunków ubezpieczeniowych. Przedstawiciele zawodów prawniczych zaś pogłębią i uszczegółowią swoją wiedzę w zakresie przedmiotów ekonomicznych natomiast inni – w zakresie prawa ubezpieczeniowego. </w:t>
      </w:r>
    </w:p>
    <w:p w:rsidR="00BC229E" w:rsidRPr="00F60149" w:rsidRDefault="00BC229E" w:rsidP="00F60149">
      <w:pPr>
        <w:pStyle w:val="Akapitzlist"/>
        <w:spacing w:after="0" w:line="240" w:lineRule="auto"/>
        <w:ind w:left="426" w:right="207" w:firstLine="709"/>
        <w:jc w:val="both"/>
        <w:rPr>
          <w:rFonts w:ascii="Verdana" w:hAnsi="Verdana"/>
        </w:rPr>
      </w:pPr>
      <w:r w:rsidRPr="00F60149">
        <w:rPr>
          <w:rFonts w:ascii="Verdana" w:hAnsi="Verdana"/>
        </w:rPr>
        <w:t xml:space="preserve">Po ukończeniu Studiów Podyplomowych Ubezpieczeń Gospodarczych absolwent powinien lepiej wykonywać swe zadania wynikające z zatrudnienia w różnych podmiotach rynku ubezpieczeniowego (zakłady ubezpieczeń, biura brokerskiej, agencje pośrednictwa </w:t>
      </w:r>
      <w:r w:rsidRPr="00F60149">
        <w:rPr>
          <w:rFonts w:ascii="Verdana" w:hAnsi="Verdana"/>
        </w:rPr>
        <w:lastRenderedPageBreak/>
        <w:t>itp. Osoby, które dotąd nie pracowały w ubezpieczeniach nabędą z kolei podstawy wiedzy, umiejętności i kompetencji społecznych do ubiegania się o zatrudnienie w podmiotach rynku ubezpieczeniowego.</w:t>
      </w:r>
    </w:p>
    <w:p w:rsidR="00BC229E" w:rsidRPr="00F60149" w:rsidRDefault="00BC229E" w:rsidP="00F60149">
      <w:pPr>
        <w:pStyle w:val="Akapitzlist"/>
        <w:spacing w:after="0" w:line="240" w:lineRule="auto"/>
        <w:ind w:left="426" w:right="207" w:firstLine="709"/>
        <w:jc w:val="both"/>
        <w:rPr>
          <w:rFonts w:ascii="Verdana" w:hAnsi="Verdana"/>
        </w:rPr>
      </w:pPr>
      <w:r w:rsidRPr="00F60149">
        <w:rPr>
          <w:rFonts w:ascii="Verdana" w:hAnsi="Verdana"/>
        </w:rPr>
        <w:t>Wiadomości nabyte na studiach</w:t>
      </w:r>
      <w:r w:rsidR="00F60149">
        <w:rPr>
          <w:rFonts w:ascii="Verdana" w:hAnsi="Verdana"/>
        </w:rPr>
        <w:t xml:space="preserve"> </w:t>
      </w:r>
      <w:r w:rsidRPr="00F60149">
        <w:rPr>
          <w:rFonts w:ascii="Verdana" w:hAnsi="Verdana"/>
        </w:rPr>
        <w:t>powinny również pomóc w przygotowaniu do egzaminów i konkursów zawodowych, zwłaszcza w egzaminach brokerskich i postępowaniach konkursowych na objęcie danego stanowiska.</w:t>
      </w:r>
    </w:p>
    <w:p w:rsidR="008F6A2A" w:rsidRPr="00F60149" w:rsidRDefault="008F6A2A" w:rsidP="00F60149">
      <w:pPr>
        <w:ind w:left="426" w:right="207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7C5187" w:rsidRPr="00F60149" w:rsidRDefault="007C5187" w:rsidP="00F60149">
      <w:pPr>
        <w:pStyle w:val="Akapitzlist"/>
        <w:spacing w:after="0" w:line="240" w:lineRule="auto"/>
        <w:ind w:left="426" w:right="207"/>
        <w:jc w:val="center"/>
        <w:rPr>
          <w:rFonts w:ascii="Verdana" w:hAnsi="Verdana"/>
          <w:b/>
        </w:rPr>
      </w:pPr>
    </w:p>
    <w:p w:rsidR="007C5187" w:rsidRPr="00F60149" w:rsidRDefault="007C5187" w:rsidP="00F60149">
      <w:pPr>
        <w:pStyle w:val="Akapitzlist"/>
        <w:spacing w:after="0" w:line="240" w:lineRule="auto"/>
        <w:ind w:left="426" w:right="207"/>
        <w:jc w:val="center"/>
        <w:rPr>
          <w:rFonts w:ascii="Verdana" w:hAnsi="Verdana"/>
          <w:b/>
        </w:rPr>
      </w:pPr>
      <w:r w:rsidRPr="00F60149">
        <w:rPr>
          <w:rFonts w:ascii="Verdana" w:hAnsi="Verdana"/>
          <w:b/>
        </w:rPr>
        <w:t>PROGRAM STUDIÓW</w:t>
      </w:r>
    </w:p>
    <w:p w:rsidR="007C5187" w:rsidRPr="00F60149" w:rsidRDefault="007C5187" w:rsidP="00F60149">
      <w:pPr>
        <w:pStyle w:val="Akapitzlist"/>
        <w:spacing w:after="0" w:line="240" w:lineRule="auto"/>
        <w:ind w:left="426" w:right="207"/>
        <w:jc w:val="center"/>
        <w:rPr>
          <w:rFonts w:ascii="Verdana" w:hAnsi="Verdana"/>
          <w:b/>
        </w:rPr>
      </w:pPr>
    </w:p>
    <w:p w:rsidR="007C5187" w:rsidRPr="00F60149" w:rsidRDefault="007C5187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</w:rPr>
      </w:pPr>
      <w:r w:rsidRPr="00F60149">
        <w:rPr>
          <w:rFonts w:ascii="Verdana" w:hAnsi="Verdana"/>
        </w:rPr>
        <w:t xml:space="preserve">Program Studiów Podyplomowych Ubezpieczeń Gospodarczych zakłada dwa semestry nauki w trybie niestacjonarnym. Obejmuje 164 godzin zajęć, wykładów i warsztatów. Ogólna liczba punktów ECTS dla przedmiotowych studiów: 60. </w:t>
      </w:r>
    </w:p>
    <w:p w:rsidR="007C5187" w:rsidRPr="00F60149" w:rsidRDefault="007C5187" w:rsidP="00F60149">
      <w:pPr>
        <w:pStyle w:val="Akapitzlist"/>
        <w:spacing w:after="0" w:line="240" w:lineRule="auto"/>
        <w:ind w:left="426" w:right="207"/>
        <w:jc w:val="both"/>
        <w:rPr>
          <w:rFonts w:ascii="Verdana" w:hAnsi="Verdana"/>
        </w:rPr>
      </w:pPr>
      <w:r w:rsidRPr="00F60149">
        <w:rPr>
          <w:rFonts w:ascii="Verdana" w:hAnsi="Verdana"/>
        </w:rPr>
        <w:t>W pierwszym semestrze słuchacze powinni uzyskać zaliczenia z 13 przedmiotów oraz przystąpić do 2 egzaminów w formie pisemnej (zgodnie z planem studiów). W drugim semestrze słuchacze zobowiązani są uzyskać zaliczenia z 13 przedmiotów oraz przystąpić do 3 egzaminów w formie pisemnej (zgodnie z planem studiów).</w:t>
      </w:r>
    </w:p>
    <w:p w:rsidR="007C5187" w:rsidRPr="00F60149" w:rsidRDefault="007C5187" w:rsidP="00F60149">
      <w:pPr>
        <w:ind w:left="284"/>
        <w:rPr>
          <w:rFonts w:ascii="Verdana" w:hAnsi="Verdana"/>
          <w:b/>
          <w:color w:val="000000"/>
          <w:sz w:val="22"/>
          <w:szCs w:val="22"/>
        </w:rPr>
      </w:pPr>
    </w:p>
    <w:p w:rsidR="007C5187" w:rsidRPr="00F60149" w:rsidRDefault="007C5187" w:rsidP="00F60149">
      <w:pPr>
        <w:rPr>
          <w:rFonts w:ascii="Verdana" w:hAnsi="Verdana"/>
          <w:b/>
          <w:color w:val="000000"/>
          <w:sz w:val="22"/>
          <w:szCs w:val="22"/>
        </w:rPr>
      </w:pPr>
      <w:r w:rsidRPr="00F60149">
        <w:rPr>
          <w:rFonts w:ascii="Verdana" w:hAnsi="Verdana"/>
          <w:b/>
          <w:color w:val="000000"/>
          <w:sz w:val="22"/>
          <w:szCs w:val="22"/>
        </w:rPr>
        <w:t>I</w:t>
      </w:r>
      <w:r w:rsidR="00F60149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F60149">
        <w:rPr>
          <w:rFonts w:ascii="Verdana" w:hAnsi="Verdana"/>
          <w:b/>
          <w:color w:val="000000"/>
          <w:sz w:val="22"/>
          <w:szCs w:val="22"/>
        </w:rPr>
        <w:t>SEMESTR STUDIÓW</w:t>
      </w:r>
    </w:p>
    <w:tbl>
      <w:tblPr>
        <w:tblpPr w:leftFromText="141" w:rightFromText="141" w:vertAnchor="text" w:horzAnchor="margin" w:tblpXSpec="center" w:tblpY="427"/>
        <w:tblW w:w="1114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"/>
        <w:gridCol w:w="766"/>
        <w:gridCol w:w="3153"/>
        <w:gridCol w:w="1136"/>
        <w:gridCol w:w="736"/>
        <w:gridCol w:w="1277"/>
        <w:gridCol w:w="994"/>
        <w:gridCol w:w="2697"/>
      </w:tblGrid>
      <w:tr w:rsidR="007C5187" w:rsidRPr="00F60149" w:rsidTr="00F60149">
        <w:trPr>
          <w:cantSplit/>
          <w:trHeight w:val="79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187" w:rsidRPr="00F60149" w:rsidRDefault="007C5187" w:rsidP="00F60149">
            <w:pPr>
              <w:ind w:right="-40"/>
              <w:jc w:val="center"/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187" w:rsidRPr="00F60149" w:rsidRDefault="007C5187" w:rsidP="00F6014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Nazwa przedmiotu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187" w:rsidRPr="00F60149" w:rsidRDefault="007C5187" w:rsidP="00F6014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Forma zajęć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187" w:rsidRPr="00F60149" w:rsidRDefault="007C5187" w:rsidP="00F60149">
            <w:pPr>
              <w:ind w:left="-54" w:right="-91"/>
              <w:jc w:val="center"/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Liczba godzin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187" w:rsidRPr="00F60149" w:rsidRDefault="007C5187" w:rsidP="00F6014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Forma zaliczenia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Punkty ECTS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Prowadzący</w:t>
            </w:r>
          </w:p>
        </w:tc>
      </w:tr>
      <w:tr w:rsidR="007C5187" w:rsidRPr="00F60149" w:rsidTr="00F60149">
        <w:trPr>
          <w:cantSplit/>
          <w:trHeight w:val="2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3"/>
              </w:numPr>
              <w:ind w:left="0" w:firstLine="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Wybrane problemy teorii ubezpieczeń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6h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 xml:space="preserve">Zaliczenie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Pracownik – Profesor UE w Poznaniu (zewn.)</w:t>
            </w:r>
          </w:p>
        </w:tc>
      </w:tr>
      <w:tr w:rsidR="007C5187" w:rsidRPr="00F60149" w:rsidTr="00F60149">
        <w:trPr>
          <w:cantSplit/>
          <w:trHeight w:val="14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3"/>
              </w:numPr>
              <w:ind w:left="0" w:firstLine="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Podstawy prawne ubezpieczeń gospodarczych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4 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 xml:space="preserve">Zaliczenie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Pracownik UWr</w:t>
            </w:r>
          </w:p>
        </w:tc>
      </w:tr>
      <w:tr w:rsidR="007C5187" w:rsidRPr="00F60149" w:rsidTr="00F60149">
        <w:trPr>
          <w:cantSplit/>
          <w:trHeight w:val="24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3"/>
              </w:numPr>
              <w:ind w:left="0" w:firstLine="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Zarys historii ubezpieczeń na świecie i w Polsce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4 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 xml:space="preserve">Zaliczenie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Pracownik UWr</w:t>
            </w:r>
          </w:p>
        </w:tc>
      </w:tr>
      <w:tr w:rsidR="007C5187" w:rsidRPr="00F60149" w:rsidTr="00F60149">
        <w:trPr>
          <w:cantSplit/>
          <w:trHeight w:val="25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3"/>
              </w:numPr>
              <w:ind w:left="0" w:firstLine="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Ubezpieczenia w Unii Europejskiej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8 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Egzamin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Pracownik UWr</w:t>
            </w:r>
          </w:p>
        </w:tc>
      </w:tr>
      <w:tr w:rsidR="007C5187" w:rsidRPr="00F60149" w:rsidTr="00F60149">
        <w:trPr>
          <w:cantSplit/>
          <w:trHeight w:val="21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3"/>
              </w:numPr>
              <w:ind w:left="0" w:firstLine="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Ryzyko w ubezpieczeniach; podstawy teoretyczne i zarządzanie ryzykiem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2h W+</w:t>
            </w:r>
          </w:p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 xml:space="preserve">2h war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lang w:val="en-US"/>
              </w:rPr>
              <w:t>4 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lang w:val="en-US"/>
              </w:rPr>
              <w:t>Zaliczenie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  <w:lang w:val="en-US"/>
              </w:rPr>
              <w:t>ECTS 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Pracownik UE we Wrocławiu (zewn.)</w:t>
            </w:r>
          </w:p>
        </w:tc>
      </w:tr>
      <w:tr w:rsidR="007C5187" w:rsidRPr="00F60149" w:rsidTr="00F60149">
        <w:trPr>
          <w:cantSplit/>
          <w:trHeight w:val="23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3"/>
              </w:numPr>
              <w:ind w:left="0" w:firstLine="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Gospodarka finansowa Zakładów Ubezpieczeń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6 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 xml:space="preserve">Pracownik – Profesor UE w Poznaniu, też praktyk (Prezes Zakładu Ubezpieczeń) </w:t>
            </w:r>
          </w:p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(zewn.)</w:t>
            </w:r>
          </w:p>
        </w:tc>
      </w:tr>
      <w:tr w:rsidR="007C5187" w:rsidRPr="00F60149" w:rsidTr="00F60149">
        <w:trPr>
          <w:cantSplit/>
          <w:trHeight w:val="17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3"/>
              </w:numPr>
              <w:ind w:left="0" w:firstLine="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Formy prowadzenia działalności ubezpieczeniowej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8 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 xml:space="preserve">Pracownik – Profesor UE w Poznaniu, też praktyk (Prezes Zakładu Ubezpieczeń) </w:t>
            </w:r>
          </w:p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(zewn.)</w:t>
            </w:r>
          </w:p>
        </w:tc>
      </w:tr>
      <w:tr w:rsidR="007C5187" w:rsidRPr="00F60149" w:rsidTr="00F60149">
        <w:trPr>
          <w:cantSplit/>
          <w:trHeight w:val="1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3"/>
              </w:numPr>
              <w:ind w:left="0" w:firstLine="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Ubezpieczenia gospodarcze a ubezpieczenia społeczne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4 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 xml:space="preserve">Zaliczenie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tabs>
                <w:tab w:val="left" w:pos="7560"/>
                <w:tab w:val="left" w:pos="8520"/>
              </w:tabs>
              <w:ind w:left="-3" w:right="214"/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 xml:space="preserve">Pracownik UWr., </w:t>
            </w:r>
          </w:p>
        </w:tc>
      </w:tr>
      <w:tr w:rsidR="007C5187" w:rsidRPr="00F60149" w:rsidTr="00F60149">
        <w:trPr>
          <w:cantSplit/>
          <w:trHeight w:val="25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3"/>
              </w:numPr>
              <w:ind w:left="0" w:firstLine="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Nadzór ubezpieczeniowy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4 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Pracownik UWr</w:t>
            </w:r>
          </w:p>
        </w:tc>
      </w:tr>
      <w:tr w:rsidR="007C5187" w:rsidRPr="00F60149" w:rsidTr="00F60149">
        <w:trPr>
          <w:cantSplit/>
          <w:trHeight w:val="25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3"/>
              </w:numPr>
              <w:ind w:left="0" w:firstLine="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Umowa ubezpieczenia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6h W +</w:t>
            </w:r>
          </w:p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2h war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 w:cs="Arial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8h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Egzamin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</w:t>
            </w:r>
            <w:r w:rsidR="00F60149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Pracownik UWr</w:t>
            </w:r>
          </w:p>
        </w:tc>
      </w:tr>
      <w:tr w:rsidR="007C5187" w:rsidRPr="00F60149" w:rsidTr="00F60149">
        <w:trPr>
          <w:cantSplit/>
          <w:trHeight w:val="25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3"/>
              </w:numPr>
              <w:ind w:left="0" w:firstLine="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Dochodzenie roszczeń w ubezpieczeniach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2h W +</w:t>
            </w:r>
          </w:p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2h war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 w:cs="Arial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4h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Prawnik – praktyk (adw.)</w:t>
            </w:r>
          </w:p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(zewn.)</w:t>
            </w:r>
          </w:p>
        </w:tc>
      </w:tr>
      <w:tr w:rsidR="007C5187" w:rsidRPr="00F60149" w:rsidTr="00F60149">
        <w:trPr>
          <w:cantSplit/>
          <w:trHeight w:val="25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3"/>
              </w:numPr>
              <w:ind w:left="0" w:firstLine="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Etyka w ubezpieczeniach; kodeksy etyczne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1h W +</w:t>
            </w:r>
          </w:p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1h war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 w:cs="Arial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2h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Doktorant UE we Wrocławiu, praktyk (zewn.)</w:t>
            </w:r>
          </w:p>
        </w:tc>
      </w:tr>
      <w:tr w:rsidR="007C5187" w:rsidRPr="00F60149" w:rsidTr="00F60149">
        <w:trPr>
          <w:cantSplit/>
          <w:trHeight w:val="25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3"/>
              </w:numPr>
              <w:ind w:left="0" w:firstLine="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Kryminalistyczne aspekty oszustwa ubezpieczeniowego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4h W+</w:t>
            </w:r>
          </w:p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4h war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 w:cs="Arial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8h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Pracownik UWr</w:t>
            </w:r>
          </w:p>
        </w:tc>
      </w:tr>
      <w:tr w:rsidR="007C5187" w:rsidRPr="00F60149" w:rsidTr="00F60149">
        <w:trPr>
          <w:cantSplit/>
          <w:trHeight w:val="25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3"/>
              </w:numPr>
              <w:ind w:left="0" w:firstLine="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Karalność oszustwa ubezpieczeniowego w aspekcie prawno karnym i kryminologicznym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2h W+</w:t>
            </w:r>
          </w:p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2h war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 w:cs="Arial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4h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Prawnik – praktyk (sędzia) (zewn.)</w:t>
            </w:r>
          </w:p>
        </w:tc>
      </w:tr>
      <w:tr w:rsidR="007C5187" w:rsidRPr="00F60149" w:rsidTr="00F60149">
        <w:trPr>
          <w:cantSplit/>
          <w:trHeight w:val="25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3"/>
              </w:numPr>
              <w:ind w:left="0" w:firstLine="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Ściganie i zwalczanie przestępczości ubezpieczeniowej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2h W+</w:t>
            </w:r>
          </w:p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2h war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 w:cs="Arial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4h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Prawnik – praktyk (prokurator) (zewn.)</w:t>
            </w:r>
          </w:p>
        </w:tc>
      </w:tr>
      <w:tr w:rsidR="007C5187" w:rsidRPr="00F60149" w:rsidTr="00F60149">
        <w:trPr>
          <w:cantSplit/>
          <w:trHeight w:val="259"/>
        </w:trPr>
        <w:tc>
          <w:tcPr>
            <w:tcW w:w="11145" w:type="dxa"/>
            <w:gridSpan w:val="8"/>
            <w:noWrap/>
            <w:vAlign w:val="bottom"/>
          </w:tcPr>
          <w:p w:rsidR="00F60149" w:rsidRDefault="00F60149" w:rsidP="00F60149">
            <w:pPr>
              <w:tabs>
                <w:tab w:val="num" w:pos="1560"/>
                <w:tab w:val="left" w:pos="7560"/>
                <w:tab w:val="left" w:pos="8520"/>
              </w:tabs>
              <w:ind w:right="702"/>
              <w:rPr>
                <w:rFonts w:ascii="Verdana" w:hAnsi="Verdana"/>
                <w:sz w:val="22"/>
                <w:szCs w:val="22"/>
                <w:u w:val="single"/>
              </w:rPr>
            </w:pPr>
          </w:p>
          <w:p w:rsidR="007C5187" w:rsidRPr="00F60149" w:rsidRDefault="007C5187" w:rsidP="00F60149">
            <w:pPr>
              <w:tabs>
                <w:tab w:val="num" w:pos="1560"/>
                <w:tab w:val="left" w:pos="7560"/>
                <w:tab w:val="left" w:pos="8520"/>
              </w:tabs>
              <w:ind w:right="702"/>
              <w:rPr>
                <w:rFonts w:ascii="Verdana" w:hAnsi="Verdana"/>
                <w:sz w:val="22"/>
                <w:szCs w:val="22"/>
                <w:u w:val="single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 xml:space="preserve">Łączna liczba godzin: 78 h </w:t>
            </w:r>
          </w:p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5187" w:rsidRPr="00F60149" w:rsidTr="00F60149">
        <w:trPr>
          <w:cantSplit/>
          <w:trHeight w:val="259"/>
        </w:trPr>
        <w:tc>
          <w:tcPr>
            <w:tcW w:w="1152" w:type="dxa"/>
            <w:gridSpan w:val="2"/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53" w:type="dxa"/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6" w:type="dxa"/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6" w:type="dxa"/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7" w:type="dxa"/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4" w:type="dxa"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7" w:type="dxa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C5187" w:rsidRPr="00F60149" w:rsidRDefault="007C5187" w:rsidP="00F60149">
      <w:pPr>
        <w:rPr>
          <w:rFonts w:ascii="Verdana" w:hAnsi="Verdana"/>
          <w:b/>
          <w:sz w:val="22"/>
          <w:szCs w:val="22"/>
        </w:rPr>
      </w:pPr>
      <w:r w:rsidRPr="00F60149">
        <w:rPr>
          <w:rFonts w:ascii="Verdana" w:hAnsi="Verdana"/>
          <w:b/>
          <w:sz w:val="22"/>
          <w:szCs w:val="22"/>
        </w:rPr>
        <w:t>II</w:t>
      </w:r>
      <w:r w:rsidR="00F60149">
        <w:rPr>
          <w:rFonts w:ascii="Verdana" w:hAnsi="Verdana"/>
          <w:b/>
          <w:sz w:val="22"/>
          <w:szCs w:val="22"/>
        </w:rPr>
        <w:t xml:space="preserve"> </w:t>
      </w:r>
      <w:r w:rsidRPr="00F60149">
        <w:rPr>
          <w:rFonts w:ascii="Verdana" w:hAnsi="Verdana"/>
          <w:b/>
          <w:sz w:val="22"/>
          <w:szCs w:val="22"/>
        </w:rPr>
        <w:t>SEMESTR STUDIÓW</w:t>
      </w:r>
    </w:p>
    <w:p w:rsidR="007C5187" w:rsidRPr="00F60149" w:rsidRDefault="007C5187" w:rsidP="00F60149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111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"/>
        <w:gridCol w:w="4090"/>
        <w:gridCol w:w="992"/>
        <w:gridCol w:w="850"/>
        <w:gridCol w:w="1276"/>
        <w:gridCol w:w="992"/>
        <w:gridCol w:w="2555"/>
      </w:tblGrid>
      <w:tr w:rsidR="00F60149" w:rsidRPr="00F60149" w:rsidTr="00F60149">
        <w:trPr>
          <w:cantSplit/>
          <w:trHeight w:val="71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187" w:rsidRPr="00F60149" w:rsidRDefault="007C5187" w:rsidP="00F60149">
            <w:pPr>
              <w:ind w:right="-50"/>
              <w:jc w:val="center"/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187" w:rsidRPr="00F60149" w:rsidRDefault="007C5187" w:rsidP="00F6014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187" w:rsidRPr="00F60149" w:rsidRDefault="007C5187" w:rsidP="00F6014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Forma zajęć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187" w:rsidRPr="00F60149" w:rsidRDefault="007C5187" w:rsidP="00F60149">
            <w:pPr>
              <w:ind w:left="-139" w:right="-70"/>
              <w:jc w:val="center"/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Liczba godzin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187" w:rsidRPr="00F60149" w:rsidRDefault="007C5187" w:rsidP="00F6014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Punkty ECTS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Prowadzący</w:t>
            </w:r>
          </w:p>
        </w:tc>
      </w:tr>
      <w:tr w:rsidR="00F60149" w:rsidRPr="00F60149" w:rsidTr="00F60149">
        <w:trPr>
          <w:cantSplit/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4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Pośrednictwo ubezpieczeniowe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6 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Pracownik UWr.</w:t>
            </w:r>
          </w:p>
        </w:tc>
      </w:tr>
      <w:tr w:rsidR="00F60149" w:rsidRPr="00F60149" w:rsidTr="00F60149">
        <w:trPr>
          <w:cantSplit/>
          <w:trHeight w:val="22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4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 xml:space="preserve">Europejskie prawo spółek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2 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Pracownik UWr.</w:t>
            </w:r>
          </w:p>
        </w:tc>
      </w:tr>
      <w:tr w:rsidR="00F60149" w:rsidRPr="00F60149" w:rsidTr="00F60149">
        <w:trPr>
          <w:cantSplit/>
          <w:trHeight w:val="17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4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Reasekuracja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4 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Pracownik naukowy, praktyk Warszawa (zewn.)</w:t>
            </w:r>
          </w:p>
        </w:tc>
      </w:tr>
      <w:tr w:rsidR="00F60149" w:rsidRPr="00F60149" w:rsidTr="00F60149">
        <w:trPr>
          <w:cantSplit/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4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Konstrukcja produktu ubezpieczeniowego; ogólne warunki ubezpieczenia, taryfy, składki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2 h W + 2 h war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4 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Pracownik naukowy, praktyk Warszawa (zewn.)</w:t>
            </w:r>
          </w:p>
        </w:tc>
      </w:tr>
      <w:tr w:rsidR="00F60149" w:rsidRPr="00F60149" w:rsidTr="00F60149">
        <w:trPr>
          <w:cantSplit/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4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Ubezpieczenia majątkowe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4 h W + 2h war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6h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Pracownik naukowy, praktyk Warszawa (zewn.)</w:t>
            </w:r>
          </w:p>
        </w:tc>
      </w:tr>
      <w:tr w:rsidR="00F60149" w:rsidRPr="00F60149" w:rsidTr="00F60149">
        <w:trPr>
          <w:cantSplit/>
          <w:trHeight w:val="7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4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Ubezpieczenia osobowe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8 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Prac. Nauk. Profesor UAM w Poznaniu (zew.)</w:t>
            </w:r>
          </w:p>
        </w:tc>
      </w:tr>
      <w:tr w:rsidR="00F60149" w:rsidRPr="00F60149" w:rsidTr="00F60149">
        <w:trPr>
          <w:cantSplit/>
          <w:trHeight w:val="8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4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Ubezpieczenia komunikacyjne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 w:cs="Arial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6h W +</w:t>
            </w:r>
          </w:p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2h war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8 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3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Praktyk – radca prawny (zew.)</w:t>
            </w:r>
          </w:p>
        </w:tc>
      </w:tr>
      <w:tr w:rsidR="00F60149" w:rsidRPr="00F60149" w:rsidTr="00F60149">
        <w:trPr>
          <w:cantSplit/>
          <w:trHeight w:val="1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4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Ubezpieczenia rolne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2h W + 2 war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4 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Praktyk – radca prawny (zew.)</w:t>
            </w:r>
          </w:p>
        </w:tc>
      </w:tr>
      <w:tr w:rsidR="00F60149" w:rsidRPr="00F60149" w:rsidTr="00F60149">
        <w:trPr>
          <w:cantSplit/>
          <w:trHeight w:val="28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4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Ubezpieczenia turystyczne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2 h W + 2 h war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4 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 xml:space="preserve">Zaliczenie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Praktyk – radca prawny (zew.)</w:t>
            </w:r>
          </w:p>
        </w:tc>
      </w:tr>
      <w:tr w:rsidR="00F60149" w:rsidRPr="00F60149" w:rsidTr="00F60149">
        <w:trPr>
          <w:cantSplit/>
          <w:trHeight w:val="27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4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Ubezpieczenia odpowiedzialności cywilnej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6h W + 2h war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8 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3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Praktyk – radca prawny (zew.)</w:t>
            </w:r>
          </w:p>
        </w:tc>
      </w:tr>
      <w:tr w:rsidR="00F60149" w:rsidRPr="00F60149" w:rsidTr="00F60149">
        <w:trPr>
          <w:cantSplit/>
          <w:trHeight w:val="2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4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Ubezpieczenia zdrowotne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6 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 xml:space="preserve">Zaliczenie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Praktyk – radca prawny (zew.)</w:t>
            </w:r>
          </w:p>
        </w:tc>
      </w:tr>
      <w:tr w:rsidR="00F60149" w:rsidRPr="00F60149" w:rsidTr="00F60149">
        <w:trPr>
          <w:cantSplit/>
          <w:trHeight w:val="2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4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Ubezpieczenia ochrony prawnej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2 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 w:cs="Arial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Praktyk – radca prawny (zew.)</w:t>
            </w:r>
          </w:p>
        </w:tc>
      </w:tr>
      <w:tr w:rsidR="00F60149" w:rsidRPr="00F60149" w:rsidTr="00F60149">
        <w:trPr>
          <w:cantSplit/>
          <w:trHeight w:val="2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4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Ubezpieczenia finansowe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4h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 w:cs="Arial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Prawnik, praktyk (prac. Zakładu Ubezpieczeń) (zew.)</w:t>
            </w:r>
          </w:p>
        </w:tc>
      </w:tr>
      <w:tr w:rsidR="00F60149" w:rsidRPr="00F60149" w:rsidTr="00F60149">
        <w:trPr>
          <w:cantSplit/>
          <w:trHeight w:val="2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4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Bancaassurance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2h W+</w:t>
            </w:r>
          </w:p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2h war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4h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 w:cs="Arial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Prawnik, praktyk (prac. Zakładu Ubezpieczeń) (zew.)</w:t>
            </w:r>
          </w:p>
        </w:tc>
      </w:tr>
      <w:tr w:rsidR="00F60149" w:rsidRPr="00F60149" w:rsidTr="00F60149">
        <w:trPr>
          <w:cantSplit/>
          <w:trHeight w:val="2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4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Ochrona ubezpieczonych w Polsce na tle regulacji 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6h W+</w:t>
            </w:r>
          </w:p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2h war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8h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Zaliczenie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 xml:space="preserve">ECTS 2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 w:cs="Arial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Pracownik UWr.</w:t>
            </w:r>
          </w:p>
        </w:tc>
      </w:tr>
      <w:tr w:rsidR="00F60149" w:rsidRPr="00F60149" w:rsidTr="00F60149">
        <w:trPr>
          <w:cantSplit/>
          <w:trHeight w:val="2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numPr>
                <w:ilvl w:val="0"/>
                <w:numId w:val="4"/>
              </w:numPr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Polski rynek ubezpieczeniowy; Zakłady ubezpieczeń i instytucje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6h W+</w:t>
            </w:r>
          </w:p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2h war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8h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  <w:r w:rsidRPr="00F60149">
              <w:rPr>
                <w:rFonts w:ascii="Verdana" w:hAnsi="Verdana"/>
                <w:sz w:val="22"/>
                <w:szCs w:val="22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187" w:rsidRPr="00F60149" w:rsidRDefault="007C5187" w:rsidP="00F60149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>ECTS 2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87" w:rsidRPr="00F60149" w:rsidRDefault="007C5187" w:rsidP="00F60149">
            <w:pPr>
              <w:rPr>
                <w:rFonts w:ascii="Verdana" w:hAnsi="Verdana" w:cs="Arial"/>
                <w:sz w:val="22"/>
                <w:szCs w:val="22"/>
              </w:rPr>
            </w:pPr>
            <w:r w:rsidRPr="00F60149">
              <w:rPr>
                <w:rFonts w:ascii="Verdana" w:hAnsi="Verdana" w:cs="Arial"/>
                <w:sz w:val="22"/>
                <w:szCs w:val="22"/>
              </w:rPr>
              <w:t>Pracownik UWr.</w:t>
            </w:r>
          </w:p>
        </w:tc>
      </w:tr>
      <w:tr w:rsidR="007C5187" w:rsidRPr="00F60149" w:rsidTr="00F60149">
        <w:trPr>
          <w:cantSplit/>
          <w:trHeight w:val="510"/>
        </w:trPr>
        <w:tc>
          <w:tcPr>
            <w:tcW w:w="11130" w:type="dxa"/>
            <w:gridSpan w:val="7"/>
            <w:noWrap/>
            <w:vAlign w:val="bottom"/>
          </w:tcPr>
          <w:p w:rsidR="00F60149" w:rsidRDefault="00F60149" w:rsidP="00F60149">
            <w:pPr>
              <w:tabs>
                <w:tab w:val="num" w:pos="1560"/>
                <w:tab w:val="left" w:pos="7560"/>
                <w:tab w:val="left" w:pos="8520"/>
              </w:tabs>
              <w:ind w:right="702"/>
              <w:rPr>
                <w:rFonts w:ascii="Verdana" w:hAnsi="Verdana"/>
                <w:sz w:val="22"/>
                <w:szCs w:val="22"/>
                <w:u w:val="single"/>
              </w:rPr>
            </w:pPr>
          </w:p>
          <w:p w:rsidR="007C5187" w:rsidRPr="00F60149" w:rsidRDefault="007C5187" w:rsidP="00F60149">
            <w:pPr>
              <w:tabs>
                <w:tab w:val="num" w:pos="1560"/>
                <w:tab w:val="left" w:pos="7560"/>
                <w:tab w:val="left" w:pos="8520"/>
              </w:tabs>
              <w:ind w:right="702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F60149">
              <w:rPr>
                <w:rFonts w:ascii="Verdana" w:hAnsi="Verdana"/>
                <w:sz w:val="22"/>
                <w:szCs w:val="22"/>
                <w:u w:val="single"/>
              </w:rPr>
              <w:t xml:space="preserve">Łączna liczba godzin: </w:t>
            </w:r>
            <w:r w:rsidRPr="00F60149">
              <w:rPr>
                <w:rFonts w:ascii="Verdana" w:hAnsi="Verdana" w:cs="Arial"/>
                <w:sz w:val="22"/>
                <w:szCs w:val="22"/>
                <w:u w:val="single"/>
              </w:rPr>
              <w:t>86 h</w:t>
            </w:r>
          </w:p>
          <w:p w:rsidR="007C5187" w:rsidRDefault="007C5187" w:rsidP="00F60149">
            <w:pPr>
              <w:rPr>
                <w:rFonts w:ascii="Verdana" w:hAnsi="Verdana"/>
                <w:sz w:val="22"/>
                <w:szCs w:val="22"/>
              </w:rPr>
            </w:pPr>
          </w:p>
          <w:p w:rsidR="00F60149" w:rsidRDefault="00F60149" w:rsidP="00F60149">
            <w:pPr>
              <w:rPr>
                <w:rFonts w:ascii="Verdana" w:hAnsi="Verdana"/>
                <w:sz w:val="22"/>
                <w:szCs w:val="22"/>
              </w:rPr>
            </w:pPr>
          </w:p>
          <w:p w:rsidR="00F60149" w:rsidRPr="00F60149" w:rsidRDefault="00F60149" w:rsidP="00F6014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60149" w:rsidRDefault="00F60149" w:rsidP="00F60149">
      <w:pPr>
        <w:ind w:left="142" w:right="-993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Ogółem ilość godzin: 164/60 pkt. ECTS </w:t>
      </w:r>
    </w:p>
    <w:p w:rsidR="008F6A2A" w:rsidRPr="00F60149" w:rsidRDefault="008F6A2A" w:rsidP="00F60149">
      <w:pPr>
        <w:ind w:right="491"/>
        <w:contextualSpacing/>
        <w:rPr>
          <w:rFonts w:ascii="Verdana" w:eastAsia="Calibri" w:hAnsi="Verdana"/>
          <w:sz w:val="22"/>
          <w:szCs w:val="22"/>
          <w:lang w:eastAsia="en-US"/>
        </w:rPr>
      </w:pPr>
    </w:p>
    <w:sectPr w:rsidR="008F6A2A" w:rsidRPr="00F60149" w:rsidSect="00F418AF">
      <w:headerReference w:type="first" r:id="rId9"/>
      <w:pgSz w:w="11906" w:h="16838" w:code="9"/>
      <w:pgMar w:top="2228" w:right="707" w:bottom="1078" w:left="360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70" w:rsidRDefault="00AB5070">
      <w:r>
        <w:separator/>
      </w:r>
    </w:p>
  </w:endnote>
  <w:endnote w:type="continuationSeparator" w:id="0">
    <w:p w:rsidR="00AB5070" w:rsidRDefault="00AB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T1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70" w:rsidRDefault="00AB5070">
      <w:r>
        <w:separator/>
      </w:r>
    </w:p>
  </w:footnote>
  <w:footnote w:type="continuationSeparator" w:id="0">
    <w:p w:rsidR="00AB5070" w:rsidRDefault="00AB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86" w:rsidRDefault="005B2286">
    <w:pPr>
      <w:pStyle w:val="Nagwek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-1270</wp:posOffset>
          </wp:positionV>
          <wp:extent cx="7125993" cy="10080000"/>
          <wp:effectExtent l="0" t="0" r="0" b="0"/>
          <wp:wrapNone/>
          <wp:docPr id="1" name="Obraz 1" descr="G:\FIRMÓWKI\WYDZIAŁY\Wydział Prawa, Administracji i Ekonomii\Sekcja Obslugi Studiów Doktoranckich i Innych Form Kształcenia\Sekcja Obslugi Studiów Doktoranckich i Innych Form Kształcenia 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FIRMÓWKI\WYDZIAŁY\Wydział Prawa, Administracji i Ekonomii\Sekcja Obslugi Studiów Doktoranckich i Innych Form Kształcenia\Sekcja Obslugi Studiów Doktoranckich i Innych Form Kształcenia b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993" cy="10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56D"/>
    <w:multiLevelType w:val="hybridMultilevel"/>
    <w:tmpl w:val="AC8E32D2"/>
    <w:lvl w:ilvl="0" w:tplc="2CA08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14FC"/>
    <w:multiLevelType w:val="hybridMultilevel"/>
    <w:tmpl w:val="86A8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61972"/>
    <w:multiLevelType w:val="singleLevel"/>
    <w:tmpl w:val="A664C132"/>
    <w:lvl w:ilvl="0">
      <w:start w:val="2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>
    <w:nsid w:val="2BE241A9"/>
    <w:multiLevelType w:val="hybridMultilevel"/>
    <w:tmpl w:val="3514B6F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ED56C83"/>
    <w:multiLevelType w:val="hybridMultilevel"/>
    <w:tmpl w:val="5FAE1318"/>
    <w:lvl w:ilvl="0" w:tplc="48DCAB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059DC"/>
    <w:multiLevelType w:val="hybridMultilevel"/>
    <w:tmpl w:val="86A8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0B"/>
    <w:rsid w:val="00004F54"/>
    <w:rsid w:val="00013B92"/>
    <w:rsid w:val="000225E0"/>
    <w:rsid w:val="00053720"/>
    <w:rsid w:val="00060E7C"/>
    <w:rsid w:val="000776BB"/>
    <w:rsid w:val="00080C6E"/>
    <w:rsid w:val="000A2FD6"/>
    <w:rsid w:val="000F069E"/>
    <w:rsid w:val="00107990"/>
    <w:rsid w:val="00137019"/>
    <w:rsid w:val="00156B5E"/>
    <w:rsid w:val="001A2293"/>
    <w:rsid w:val="001A526E"/>
    <w:rsid w:val="001D12E4"/>
    <w:rsid w:val="001D7B84"/>
    <w:rsid w:val="00225F7E"/>
    <w:rsid w:val="00265CE2"/>
    <w:rsid w:val="002B5347"/>
    <w:rsid w:val="002C22A3"/>
    <w:rsid w:val="002E06DF"/>
    <w:rsid w:val="00325051"/>
    <w:rsid w:val="0039068C"/>
    <w:rsid w:val="004117DD"/>
    <w:rsid w:val="00446F75"/>
    <w:rsid w:val="00474324"/>
    <w:rsid w:val="00481EB7"/>
    <w:rsid w:val="004820A9"/>
    <w:rsid w:val="004921E6"/>
    <w:rsid w:val="004A4A94"/>
    <w:rsid w:val="004A5F4E"/>
    <w:rsid w:val="004A62EB"/>
    <w:rsid w:val="004B0D83"/>
    <w:rsid w:val="004B4EC3"/>
    <w:rsid w:val="0050033F"/>
    <w:rsid w:val="005542E9"/>
    <w:rsid w:val="005B2286"/>
    <w:rsid w:val="005B60E7"/>
    <w:rsid w:val="00675FFD"/>
    <w:rsid w:val="006A72AE"/>
    <w:rsid w:val="006A7320"/>
    <w:rsid w:val="00724A70"/>
    <w:rsid w:val="00730ECC"/>
    <w:rsid w:val="00736F46"/>
    <w:rsid w:val="00740683"/>
    <w:rsid w:val="007A785E"/>
    <w:rsid w:val="007B2ABF"/>
    <w:rsid w:val="007B35ED"/>
    <w:rsid w:val="007B5609"/>
    <w:rsid w:val="007B79EA"/>
    <w:rsid w:val="007C5187"/>
    <w:rsid w:val="007C6A1E"/>
    <w:rsid w:val="007D63B6"/>
    <w:rsid w:val="00812B09"/>
    <w:rsid w:val="00837567"/>
    <w:rsid w:val="0085488F"/>
    <w:rsid w:val="00865AEF"/>
    <w:rsid w:val="008679A3"/>
    <w:rsid w:val="0088798C"/>
    <w:rsid w:val="008D608D"/>
    <w:rsid w:val="008E5DC3"/>
    <w:rsid w:val="008F6A2A"/>
    <w:rsid w:val="00921C9F"/>
    <w:rsid w:val="0094240B"/>
    <w:rsid w:val="00963EB5"/>
    <w:rsid w:val="00A07516"/>
    <w:rsid w:val="00A11024"/>
    <w:rsid w:val="00A25F5E"/>
    <w:rsid w:val="00A34A05"/>
    <w:rsid w:val="00A63E1F"/>
    <w:rsid w:val="00A84ACC"/>
    <w:rsid w:val="00AB5070"/>
    <w:rsid w:val="00B012AC"/>
    <w:rsid w:val="00B40933"/>
    <w:rsid w:val="00B62429"/>
    <w:rsid w:val="00B7300C"/>
    <w:rsid w:val="00B76989"/>
    <w:rsid w:val="00B907B5"/>
    <w:rsid w:val="00B93C23"/>
    <w:rsid w:val="00B9580E"/>
    <w:rsid w:val="00BA3F23"/>
    <w:rsid w:val="00BA4339"/>
    <w:rsid w:val="00BB2080"/>
    <w:rsid w:val="00BC229E"/>
    <w:rsid w:val="00BC72AB"/>
    <w:rsid w:val="00BF27A0"/>
    <w:rsid w:val="00CB01FA"/>
    <w:rsid w:val="00CF5065"/>
    <w:rsid w:val="00D405F8"/>
    <w:rsid w:val="00D93D35"/>
    <w:rsid w:val="00DF1BC3"/>
    <w:rsid w:val="00E0428D"/>
    <w:rsid w:val="00E80B71"/>
    <w:rsid w:val="00E84B90"/>
    <w:rsid w:val="00F11CB5"/>
    <w:rsid w:val="00F418AF"/>
    <w:rsid w:val="00F545FF"/>
    <w:rsid w:val="00F60149"/>
    <w:rsid w:val="00FA2264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76989"/>
    <w:pPr>
      <w:keepNext/>
      <w:numPr>
        <w:numId w:val="6"/>
      </w:numPr>
      <w:spacing w:line="360" w:lineRule="auto"/>
      <w:outlineLvl w:val="2"/>
    </w:pPr>
    <w:rPr>
      <w:b/>
      <w:sz w:val="26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698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698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7698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24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4240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3EB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265CE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65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B76989"/>
    <w:rPr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B7698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B7698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7698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7698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76989"/>
    <w:pPr>
      <w:keepNext/>
      <w:numPr>
        <w:numId w:val="6"/>
      </w:numPr>
      <w:spacing w:line="360" w:lineRule="auto"/>
      <w:outlineLvl w:val="2"/>
    </w:pPr>
    <w:rPr>
      <w:b/>
      <w:sz w:val="26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698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698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7698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24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4240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3EB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265CE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65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B76989"/>
    <w:rPr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B7698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B7698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7698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7698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CF67-D3F1-41EE-8788-C6568A24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Bartłomiej Krupa</cp:lastModifiedBy>
  <cp:revision>2</cp:revision>
  <cp:lastPrinted>2013-06-30T08:59:00Z</cp:lastPrinted>
  <dcterms:created xsi:type="dcterms:W3CDTF">2013-08-05T08:16:00Z</dcterms:created>
  <dcterms:modified xsi:type="dcterms:W3CDTF">2013-08-05T08:16:00Z</dcterms:modified>
</cp:coreProperties>
</file>